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99BF" w14:textId="37AC3736" w:rsidR="00990BC0" w:rsidRDefault="00990BC0" w:rsidP="00990BC0">
      <w:pPr>
        <w:pBdr>
          <w:top w:val="nil"/>
          <w:left w:val="nil"/>
          <w:bottom w:val="nil"/>
          <w:right w:val="nil"/>
          <w:between w:val="nil"/>
        </w:pBdr>
        <w:spacing w:line="276" w:lineRule="auto"/>
        <w:jc w:val="center"/>
        <w:rPr>
          <w:rFonts w:ascii="Arial" w:eastAsia="Arial" w:hAnsi="Arial" w:cs="Arial"/>
          <w:b/>
          <w:color w:val="000000"/>
          <w:sz w:val="28"/>
          <w:szCs w:val="28"/>
        </w:rPr>
      </w:pPr>
      <w:r>
        <w:rPr>
          <w:noProof/>
        </w:rPr>
        <w:drawing>
          <wp:inline distT="0" distB="0" distL="0" distR="0" wp14:anchorId="64CEF226" wp14:editId="722C8C58">
            <wp:extent cx="4972050" cy="146626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1466267"/>
                    </a:xfrm>
                    <a:prstGeom prst="rect">
                      <a:avLst/>
                    </a:prstGeom>
                    <a:noFill/>
                    <a:ln>
                      <a:noFill/>
                    </a:ln>
                  </pic:spPr>
                </pic:pic>
              </a:graphicData>
            </a:graphic>
          </wp:inline>
        </w:drawing>
      </w:r>
    </w:p>
    <w:p w14:paraId="00000001" w14:textId="57568960" w:rsidR="00487193" w:rsidRDefault="002B0308">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8"/>
          <w:szCs w:val="28"/>
        </w:rPr>
        <w:t xml:space="preserve">Period of Service </w:t>
      </w:r>
      <w:r w:rsidR="00FE4AED">
        <w:rPr>
          <w:rFonts w:ascii="Arial" w:eastAsia="Arial" w:hAnsi="Arial" w:cs="Arial"/>
          <w:b/>
          <w:color w:val="000000"/>
          <w:sz w:val="28"/>
          <w:szCs w:val="28"/>
        </w:rPr>
        <w:t>Registration</w:t>
      </w:r>
      <w:r>
        <w:rPr>
          <w:rFonts w:ascii="Arial" w:eastAsia="Arial" w:hAnsi="Arial" w:cs="Arial"/>
          <w:b/>
          <w:color w:val="000000"/>
          <w:sz w:val="28"/>
          <w:szCs w:val="28"/>
        </w:rPr>
        <w:t xml:space="preserve"> Form: Youth</w:t>
      </w:r>
    </w:p>
    <w:tbl>
      <w:tblPr>
        <w:tblStyle w:val="a"/>
        <w:tblW w:w="10215" w:type="dxa"/>
        <w:tblInd w:w="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57"/>
        <w:gridCol w:w="48"/>
        <w:gridCol w:w="5010"/>
      </w:tblGrid>
      <w:tr w:rsidR="00487193" w14:paraId="6FABE39A" w14:textId="77777777">
        <w:trPr>
          <w:trHeight w:val="352"/>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2" w14:textId="77777777"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PERSONAL DETAILS</w:t>
            </w:r>
          </w:p>
        </w:tc>
      </w:tr>
      <w:tr w:rsidR="00487193" w14:paraId="30477113"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5"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Name: </w:t>
            </w:r>
          </w:p>
          <w:p w14:paraId="00000006"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Date of Birth: </w:t>
            </w:r>
          </w:p>
          <w:p w14:paraId="00000008"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3FC9AF8F" w14:textId="77777777" w:rsidTr="00990BC0">
        <w:trPr>
          <w:trHeight w:val="494"/>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A"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Current address: </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B" w14:textId="77777777" w:rsidR="00487193" w:rsidRDefault="002B0308">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Telephone:</w:t>
            </w:r>
          </w:p>
          <w:p w14:paraId="0000000D" w14:textId="296B3483" w:rsidR="00487193" w:rsidRDefault="002B0308" w:rsidP="00990BC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Email:</w:t>
            </w:r>
          </w:p>
        </w:tc>
      </w:tr>
      <w:tr w:rsidR="00487193" w14:paraId="3760C9A1"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0F"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Nationality:</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0"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Passport No: </w:t>
            </w:r>
          </w:p>
        </w:tc>
      </w:tr>
      <w:tr w:rsidR="00487193" w14:paraId="172406AC" w14:textId="77777777">
        <w:trPr>
          <w:trHeight w:val="286"/>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2" w14:textId="77777777"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EXPERIENCE</w:t>
            </w:r>
          </w:p>
        </w:tc>
      </w:tr>
      <w:tr w:rsidR="00487193" w14:paraId="5C20BE83" w14:textId="77777777">
        <w:trPr>
          <w:trHeight w:val="250"/>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5"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indicate which </w:t>
            </w:r>
            <w:proofErr w:type="spellStart"/>
            <w:r>
              <w:rPr>
                <w:rFonts w:ascii="Arial" w:eastAsia="Arial" w:hAnsi="Arial" w:cs="Arial"/>
                <w:color w:val="000000"/>
                <w:sz w:val="22"/>
                <w:szCs w:val="22"/>
              </w:rPr>
              <w:t>Ruhi</w:t>
            </w:r>
            <w:proofErr w:type="spellEnd"/>
            <w:r>
              <w:rPr>
                <w:rFonts w:ascii="Arial" w:eastAsia="Arial" w:hAnsi="Arial" w:cs="Arial"/>
                <w:color w:val="000000"/>
                <w:sz w:val="22"/>
                <w:szCs w:val="22"/>
              </w:rPr>
              <w:t xml:space="preserve"> Institute Courses you have completed . . . . . . . . .and tutored*</w:t>
            </w:r>
          </w:p>
        </w:tc>
      </w:tr>
      <w:tr w:rsidR="00487193" w14:paraId="6F39931C"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8"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1: Reflections on the Life of the Spirit</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9"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0ECD8C1D"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B"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2: Arising to Serve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C"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7E850095"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E"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3: Teaching Children’s Classes, Grade 1</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1F" w14:textId="77777777" w:rsidR="00487193" w:rsidRDefault="002B0308">
            <w:pPr>
              <w:widowControl w:val="0"/>
              <w:pBdr>
                <w:top w:val="nil"/>
                <w:left w:val="nil"/>
                <w:bottom w:val="nil"/>
                <w:right w:val="nil"/>
                <w:between w:val="nil"/>
              </w:pBdr>
              <w:tabs>
                <w:tab w:val="left" w:pos="3876"/>
              </w:tabs>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4F746258" w14:textId="77777777">
        <w:trPr>
          <w:trHeight w:val="49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1"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3 Branch Course: Teaching Children’s Classes, Grade 2</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2"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3EED9A84" w14:textId="77777777">
        <w:trPr>
          <w:trHeight w:val="49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4"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3 Branch Course: Teaching Children’s Classes, Grade 3</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5"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3C4D9DE8"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4 The Twin Manifestations</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8"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08AFB2F6"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A"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5 Releasing the Powers of Junior Youth</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B"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57714D80"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D"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6 Teaching the Cause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2E"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30B701F1"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0"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7 Walking Together on a Path of Service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1"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77D2373D"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3"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8 The Covenant of Baha’u’llah Unit 1</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4"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569E244F"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6"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8 The Covenant of Baha’u’llah Unit 2</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7"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0BE3BC00"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9"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8 The Covenant of Baha’u’llah Unit 3</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A"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3AB0028C" w14:textId="77777777" w:rsidTr="00990BC0">
        <w:trPr>
          <w:trHeight w:val="284"/>
        </w:trPr>
        <w:tc>
          <w:tcPr>
            <w:tcW w:w="5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C" w14:textId="72D0E86C"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Book 9  Gaining a historical perspective Unit 1</w:t>
            </w:r>
            <w:r w:rsidR="00990BC0">
              <w:rPr>
                <w:rFonts w:ascii="Arial" w:eastAsia="Arial" w:hAnsi="Arial" w:cs="Arial"/>
                <w:color w:val="000000"/>
                <w:sz w:val="22"/>
                <w:szCs w:val="22"/>
              </w:rPr>
              <w:t>/2/3</w:t>
            </w:r>
          </w:p>
        </w:tc>
        <w:tc>
          <w:tcPr>
            <w:tcW w:w="5058" w:type="dxa"/>
            <w:gridSpan w:val="2"/>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487193" w:rsidRDefault="00487193">
            <w:pPr>
              <w:widowControl w:val="0"/>
              <w:pBdr>
                <w:top w:val="nil"/>
                <w:left w:val="nil"/>
                <w:bottom w:val="nil"/>
                <w:right w:val="nil"/>
                <w:between w:val="nil"/>
              </w:pBdr>
              <w:rPr>
                <w:rFonts w:ascii="Arial" w:eastAsia="Arial" w:hAnsi="Arial" w:cs="Arial"/>
                <w:b/>
                <w:color w:val="000000"/>
                <w:sz w:val="22"/>
                <w:szCs w:val="22"/>
              </w:rPr>
            </w:pPr>
          </w:p>
        </w:tc>
      </w:tr>
      <w:tr w:rsidR="00487193" w14:paraId="0D5E97B1" w14:textId="77777777" w:rsidTr="00990BC0">
        <w:trPr>
          <w:trHeight w:val="284"/>
        </w:trPr>
        <w:tc>
          <w:tcPr>
            <w:tcW w:w="5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3F" w14:textId="515060FD"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Book 10  Building Vibrant communities Unit 1</w:t>
            </w:r>
            <w:r w:rsidR="00990BC0">
              <w:rPr>
                <w:rFonts w:ascii="Arial" w:eastAsia="Arial" w:hAnsi="Arial" w:cs="Arial"/>
                <w:color w:val="000000"/>
                <w:sz w:val="22"/>
                <w:szCs w:val="22"/>
              </w:rPr>
              <w:t>/2/3</w:t>
            </w:r>
          </w:p>
        </w:tc>
        <w:tc>
          <w:tcPr>
            <w:tcW w:w="5058" w:type="dxa"/>
            <w:gridSpan w:val="2"/>
            <w:tcBorders>
              <w:top w:val="single" w:sz="8" w:space="0" w:color="000000"/>
              <w:left w:val="single" w:sz="8" w:space="0" w:color="000000"/>
              <w:bottom w:val="single" w:sz="8" w:space="0" w:color="000000"/>
              <w:right w:val="single" w:sz="8" w:space="0" w:color="000000"/>
            </w:tcBorders>
            <w:shd w:val="clear" w:color="auto" w:fill="auto"/>
          </w:tcPr>
          <w:p w14:paraId="00000041" w14:textId="77777777"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 </w:t>
            </w:r>
          </w:p>
        </w:tc>
      </w:tr>
      <w:tr w:rsidR="00990BC0" w14:paraId="537A47A9" w14:textId="77777777" w:rsidTr="00990BC0">
        <w:trPr>
          <w:trHeight w:val="284"/>
        </w:trPr>
        <w:tc>
          <w:tcPr>
            <w:tcW w:w="5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77256" w14:textId="4BF1B164" w:rsidR="00990BC0" w:rsidRDefault="00990BC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11 Unit 1/2</w:t>
            </w:r>
          </w:p>
        </w:tc>
        <w:tc>
          <w:tcPr>
            <w:tcW w:w="5058" w:type="dxa"/>
            <w:gridSpan w:val="2"/>
            <w:tcBorders>
              <w:top w:val="single" w:sz="8" w:space="0" w:color="000000"/>
              <w:left w:val="single" w:sz="8" w:space="0" w:color="000000"/>
              <w:bottom w:val="single" w:sz="8" w:space="0" w:color="000000"/>
              <w:right w:val="single" w:sz="8" w:space="0" w:color="000000"/>
            </w:tcBorders>
            <w:shd w:val="clear" w:color="auto" w:fill="auto"/>
          </w:tcPr>
          <w:p w14:paraId="292A3685"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tc>
      </w:tr>
      <w:tr w:rsidR="00990BC0" w14:paraId="05506910" w14:textId="77777777" w:rsidTr="00990BC0">
        <w:trPr>
          <w:trHeight w:val="284"/>
        </w:trPr>
        <w:tc>
          <w:tcPr>
            <w:tcW w:w="5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04F7DA" w14:textId="55AF8CE1" w:rsidR="00990BC0" w:rsidRDefault="00990BC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12 Unit 1</w:t>
            </w:r>
          </w:p>
        </w:tc>
        <w:tc>
          <w:tcPr>
            <w:tcW w:w="5058" w:type="dxa"/>
            <w:gridSpan w:val="2"/>
            <w:tcBorders>
              <w:top w:val="single" w:sz="8" w:space="0" w:color="000000"/>
              <w:left w:val="single" w:sz="8" w:space="0" w:color="000000"/>
              <w:bottom w:val="single" w:sz="8" w:space="0" w:color="000000"/>
              <w:right w:val="single" w:sz="8" w:space="0" w:color="000000"/>
            </w:tcBorders>
            <w:shd w:val="clear" w:color="auto" w:fill="auto"/>
          </w:tcPr>
          <w:p w14:paraId="15A56640"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tc>
      </w:tr>
      <w:tr w:rsidR="00990BC0" w14:paraId="4DCEB5CF" w14:textId="77777777" w:rsidTr="00990BC0">
        <w:trPr>
          <w:trHeight w:val="284"/>
        </w:trPr>
        <w:tc>
          <w:tcPr>
            <w:tcW w:w="5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6ABAAE" w14:textId="18A81F0A" w:rsidR="00990BC0" w:rsidRDefault="00990BC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Book 13</w:t>
            </w:r>
          </w:p>
        </w:tc>
        <w:tc>
          <w:tcPr>
            <w:tcW w:w="5058" w:type="dxa"/>
            <w:gridSpan w:val="2"/>
            <w:tcBorders>
              <w:top w:val="single" w:sz="8" w:space="0" w:color="000000"/>
              <w:left w:val="single" w:sz="8" w:space="0" w:color="000000"/>
              <w:bottom w:val="single" w:sz="8" w:space="0" w:color="000000"/>
              <w:right w:val="single" w:sz="8" w:space="0" w:color="000000"/>
            </w:tcBorders>
            <w:shd w:val="clear" w:color="auto" w:fill="auto"/>
          </w:tcPr>
          <w:p w14:paraId="02889BD4"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tc>
      </w:tr>
      <w:tr w:rsidR="00487193" w14:paraId="00EE2B2F" w14:textId="77777777">
        <w:trPr>
          <w:trHeight w:val="284"/>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2" w14:textId="77777777" w:rsidR="00487193" w:rsidRDefault="002B0308">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indicate which Junior Youth books you have participated in . . . . . . . and animated</w:t>
            </w:r>
          </w:p>
        </w:tc>
      </w:tr>
      <w:tr w:rsidR="00487193" w14:paraId="4BFB614C"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5"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Breezes of Confirmation</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6"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05D0756F"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8"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Glimmerings of Hope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9"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2935D394"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B"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Thinking about Numbers</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C"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r>
      <w:tr w:rsidR="00487193" w14:paraId="1102ADB5"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E"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Walking the Straight Path</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4F"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2ECEC389"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1"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Learning about Excellence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2"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4D301CE2"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4"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Human Temple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5"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49D0FA32" w14:textId="77777777">
        <w:trPr>
          <w:trHeight w:val="253"/>
        </w:trPr>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Drawing on the power of the Word</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58"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711B1FCF" w14:textId="77777777">
        <w:trPr>
          <w:trHeight w:val="73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923B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describe any experience you have in relation to the community building process, such as, organizing devotional meetings, undertaking home visits, teaching children’s classes, animating junior youth groups, tutoring study circles, and outreach activities.</w:t>
            </w:r>
          </w:p>
          <w:p w14:paraId="1E6A82F8"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59C62B7"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232428F"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DC0866B"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08ADD7D5"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2A32823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621D543"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21898D3"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2B760E3D"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C277F50"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B11BE62"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08CDBB2D"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24A7DB3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048CA6B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0FD69835"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482E7E2C"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846CBC4"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4AC79C32"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0BF5C83"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3FA6B007"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7F70C77"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BB306D4"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48EBD59"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2188852E"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37E3A869"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B85CBBD"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222EA39"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9A5B21F"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3490F9AA"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3D35855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25A61A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57AFF265"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A1DCE95"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37BEC941"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016A088"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6BC2A690"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4238DD37"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712ABD28" w14:textId="77777777" w:rsidR="00990BC0" w:rsidRDefault="00990BC0">
            <w:pPr>
              <w:widowControl w:val="0"/>
              <w:pBdr>
                <w:top w:val="nil"/>
                <w:left w:val="nil"/>
                <w:bottom w:val="nil"/>
                <w:right w:val="nil"/>
                <w:between w:val="nil"/>
              </w:pBdr>
              <w:rPr>
                <w:rFonts w:ascii="Arial" w:eastAsia="Arial" w:hAnsi="Arial" w:cs="Arial"/>
                <w:color w:val="000000"/>
                <w:sz w:val="22"/>
                <w:szCs w:val="22"/>
              </w:rPr>
            </w:pPr>
          </w:p>
          <w:p w14:paraId="0000005A" w14:textId="1A8B683D" w:rsidR="00990BC0" w:rsidRDefault="00990BC0">
            <w:pPr>
              <w:widowControl w:val="0"/>
              <w:pBdr>
                <w:top w:val="nil"/>
                <w:left w:val="nil"/>
                <w:bottom w:val="nil"/>
                <w:right w:val="nil"/>
                <w:between w:val="nil"/>
              </w:pBdr>
              <w:rPr>
                <w:rFonts w:ascii="Arial" w:eastAsia="Arial" w:hAnsi="Arial" w:cs="Arial"/>
                <w:color w:val="000000"/>
                <w:sz w:val="22"/>
                <w:szCs w:val="22"/>
              </w:rPr>
            </w:pPr>
          </w:p>
        </w:tc>
      </w:tr>
      <w:tr w:rsidR="00487193" w14:paraId="788203AD" w14:textId="77777777">
        <w:trPr>
          <w:trHeight w:val="241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60"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What are your other hobbies and interests?</w:t>
            </w:r>
          </w:p>
          <w:p w14:paraId="00000061"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2"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3"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4"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5"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6"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7"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2ED3F9C9" w14:textId="77777777">
        <w:trPr>
          <w:trHeight w:val="241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6A"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strengths do you have that will help you make a contribution during your Period of Service?</w:t>
            </w:r>
          </w:p>
          <w:p w14:paraId="0000006B"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6C"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15226A44" w14:textId="77777777">
        <w:trPr>
          <w:trHeight w:val="241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6F"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capacities are you hoping to develop during your Period of Service?</w:t>
            </w:r>
          </w:p>
          <w:p w14:paraId="00000070"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1"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2"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3"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4"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5"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645368CD" w14:textId="77777777">
        <w:trPr>
          <w:trHeight w:val="241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78"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there anything else you would like to tell us about yourself?</w:t>
            </w:r>
          </w:p>
          <w:p w14:paraId="00000079"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A"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6EE85FDB" w14:textId="77777777">
        <w:trPr>
          <w:trHeight w:val="97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7D"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period of service are you able to offer?</w:t>
            </w:r>
          </w:p>
          <w:p w14:paraId="0000007E"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7F"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63B2372A" w14:textId="77777777">
        <w:trPr>
          <w:trHeight w:val="193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82"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any preferences regarding the location of your service?</w:t>
            </w:r>
          </w:p>
          <w:p w14:paraId="00000083"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84"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46FB2198" w14:textId="77777777">
        <w:trPr>
          <w:trHeight w:val="145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8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Are you on the National Assembly’s list of Accredited Children’s Tutors?</w:t>
            </w:r>
          </w:p>
          <w:p w14:paraId="00000088"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89"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2B44AE2B" w14:textId="77777777">
        <w:trPr>
          <w:trHeight w:val="313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8C"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the resources to finance yourself during your period of service?</w:t>
            </w:r>
          </w:p>
          <w:p w14:paraId="0000008D"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8E"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8F"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04DA7B52" w14:textId="77777777">
        <w:trPr>
          <w:trHeight w:val="169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92"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are your plans, and where do you expect to be located, after your period of service?</w:t>
            </w:r>
          </w:p>
          <w:p w14:paraId="00000093"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94"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4CB9A825" w14:textId="77777777">
        <w:trPr>
          <w:trHeight w:val="169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97"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any health issues or disabilities? Please give details.</w:t>
            </w:r>
          </w:p>
          <w:p w14:paraId="00000098"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99"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9A"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tc>
      </w:tr>
      <w:tr w:rsidR="00487193" w14:paraId="0974657E" w14:textId="77777777">
        <w:trPr>
          <w:trHeight w:val="49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9D"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give the name and contact details of an Auxiliary Board Member or Local Spiritual Assembly who knows you well and could provide a character reference for you.</w:t>
            </w:r>
          </w:p>
        </w:tc>
      </w:tr>
      <w:tr w:rsidR="00487193" w14:paraId="51664247" w14:textId="77777777">
        <w:trPr>
          <w:trHeight w:val="169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A0"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A1"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Name: </w:t>
            </w:r>
          </w:p>
          <w:p w14:paraId="000000A2"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Position:</w:t>
            </w:r>
          </w:p>
          <w:p w14:paraId="000000A3"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A4"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Email: </w:t>
            </w:r>
          </w:p>
          <w:p w14:paraId="000000A5"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p>
        </w:tc>
      </w:tr>
      <w:tr w:rsidR="00487193" w14:paraId="5B097DC6" w14:textId="77777777">
        <w:trPr>
          <w:trHeight w:val="2413"/>
        </w:trPr>
        <w:tc>
          <w:tcPr>
            <w:tcW w:w="1021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000A8"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A9"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give the name and contact details of your parents or next of kin</w:t>
            </w:r>
          </w:p>
          <w:p w14:paraId="000000AA"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AB"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Names:</w:t>
            </w:r>
          </w:p>
          <w:p w14:paraId="000000AC"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Emails:</w:t>
            </w:r>
          </w:p>
          <w:p w14:paraId="000000AD"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Home Phone:</w:t>
            </w:r>
          </w:p>
          <w:p w14:paraId="000000AE"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AF" w14:textId="77777777" w:rsidR="00487193" w:rsidRDefault="002B030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Mobile Phones</w:t>
            </w:r>
          </w:p>
        </w:tc>
      </w:tr>
    </w:tbl>
    <w:p w14:paraId="000000B5" w14:textId="77777777" w:rsidR="00487193" w:rsidRDefault="00487193">
      <w:pPr>
        <w:widowControl w:val="0"/>
        <w:pBdr>
          <w:top w:val="nil"/>
          <w:left w:val="nil"/>
          <w:bottom w:val="nil"/>
          <w:right w:val="nil"/>
          <w:between w:val="nil"/>
        </w:pBdr>
        <w:rPr>
          <w:rFonts w:ascii="Arial" w:eastAsia="Arial" w:hAnsi="Arial" w:cs="Arial"/>
          <w:color w:val="000000"/>
          <w:sz w:val="22"/>
          <w:szCs w:val="22"/>
        </w:rPr>
      </w:pPr>
    </w:p>
    <w:p w14:paraId="000000B6" w14:textId="77777777" w:rsidR="00487193" w:rsidRDefault="00487193">
      <w:pPr>
        <w:pBdr>
          <w:top w:val="nil"/>
          <w:left w:val="nil"/>
          <w:bottom w:val="nil"/>
          <w:right w:val="nil"/>
          <w:between w:val="nil"/>
        </w:pBdr>
        <w:spacing w:line="276" w:lineRule="auto"/>
        <w:rPr>
          <w:rFonts w:ascii="Arial" w:eastAsia="Arial" w:hAnsi="Arial" w:cs="Arial"/>
          <w:color w:val="000000"/>
          <w:sz w:val="22"/>
          <w:szCs w:val="22"/>
        </w:rPr>
      </w:pPr>
    </w:p>
    <w:p w14:paraId="000000B7" w14:textId="2AC668C8" w:rsidR="00487193" w:rsidRPr="00990BC0" w:rsidRDefault="002B0308">
      <w:pPr>
        <w:pBdr>
          <w:top w:val="nil"/>
          <w:left w:val="nil"/>
          <w:bottom w:val="nil"/>
          <w:right w:val="nil"/>
          <w:between w:val="nil"/>
        </w:pBdr>
        <w:spacing w:line="276" w:lineRule="auto"/>
        <w:rPr>
          <w:rFonts w:ascii="Arial" w:eastAsia="Arial" w:hAnsi="Arial" w:cs="Arial"/>
          <w:i/>
          <w:iCs/>
          <w:color w:val="000000"/>
          <w:sz w:val="22"/>
          <w:szCs w:val="22"/>
        </w:rPr>
      </w:pPr>
      <w:r w:rsidRPr="00990BC0">
        <w:rPr>
          <w:rFonts w:ascii="Arial" w:eastAsia="Arial" w:hAnsi="Arial" w:cs="Arial"/>
          <w:i/>
          <w:iCs/>
          <w:color w:val="000000"/>
          <w:sz w:val="22"/>
          <w:szCs w:val="22"/>
        </w:rPr>
        <w:lastRenderedPageBreak/>
        <w:t xml:space="preserve">This form will be shared with the appropriate </w:t>
      </w:r>
      <w:r w:rsidR="00990BC0">
        <w:rPr>
          <w:rFonts w:ascii="Arial" w:eastAsia="Arial" w:hAnsi="Arial" w:cs="Arial"/>
          <w:i/>
          <w:iCs/>
          <w:color w:val="000000"/>
          <w:sz w:val="22"/>
          <w:szCs w:val="22"/>
        </w:rPr>
        <w:t xml:space="preserve">Auxiliary Board members </w:t>
      </w:r>
      <w:r w:rsidRPr="00990BC0">
        <w:rPr>
          <w:rFonts w:ascii="Arial" w:eastAsia="Arial" w:hAnsi="Arial" w:cs="Arial"/>
          <w:i/>
          <w:iCs/>
          <w:color w:val="000000"/>
          <w:sz w:val="22"/>
          <w:szCs w:val="22"/>
        </w:rPr>
        <w:t>and may also be circulated by them to other institutions to assist in the process of identifying a suitable community for your period of service.</w:t>
      </w:r>
    </w:p>
    <w:p w14:paraId="000000B8" w14:textId="77777777" w:rsidR="00487193" w:rsidRPr="00990BC0" w:rsidRDefault="00487193">
      <w:pPr>
        <w:pBdr>
          <w:top w:val="nil"/>
          <w:left w:val="nil"/>
          <w:bottom w:val="nil"/>
          <w:right w:val="nil"/>
          <w:between w:val="nil"/>
        </w:pBdr>
        <w:spacing w:line="276" w:lineRule="auto"/>
        <w:rPr>
          <w:rFonts w:ascii="Arial" w:eastAsia="Arial" w:hAnsi="Arial" w:cs="Arial"/>
          <w:i/>
          <w:iCs/>
          <w:color w:val="000000"/>
          <w:sz w:val="22"/>
          <w:szCs w:val="22"/>
        </w:rPr>
      </w:pPr>
    </w:p>
    <w:p w14:paraId="000000B9" w14:textId="34942130" w:rsidR="00487193" w:rsidRDefault="002B0308">
      <w:pPr>
        <w:pBdr>
          <w:top w:val="nil"/>
          <w:left w:val="nil"/>
          <w:bottom w:val="nil"/>
          <w:right w:val="nil"/>
          <w:between w:val="nil"/>
        </w:pBdr>
        <w:spacing w:line="276" w:lineRule="auto"/>
        <w:rPr>
          <w:rFonts w:ascii="Arial" w:eastAsia="Arial" w:hAnsi="Arial" w:cs="Arial"/>
          <w:color w:val="000000"/>
          <w:sz w:val="22"/>
          <w:szCs w:val="22"/>
        </w:rPr>
      </w:pPr>
      <w:r w:rsidRPr="00990BC0">
        <w:rPr>
          <w:rFonts w:ascii="Arial" w:eastAsia="Arial" w:hAnsi="Arial" w:cs="Arial"/>
          <w:i/>
          <w:iCs/>
          <w:color w:val="000000"/>
          <w:sz w:val="22"/>
          <w:szCs w:val="22"/>
        </w:rPr>
        <w:t xml:space="preserve">Please return this form to </w:t>
      </w:r>
      <w:r w:rsidR="00990BC0">
        <w:rPr>
          <w:rFonts w:ascii="Arial" w:eastAsia="Arial" w:hAnsi="Arial" w:cs="Arial"/>
          <w:i/>
          <w:iCs/>
          <w:color w:val="000000"/>
          <w:sz w:val="22"/>
          <w:szCs w:val="22"/>
        </w:rPr>
        <w:t>Training Institute Netherlands</w:t>
      </w:r>
      <w:r w:rsidRPr="00990BC0">
        <w:rPr>
          <w:rFonts w:ascii="Arial" w:eastAsia="Arial" w:hAnsi="Arial" w:cs="Arial"/>
          <w:i/>
          <w:iCs/>
          <w:color w:val="000000"/>
          <w:sz w:val="22"/>
          <w:szCs w:val="22"/>
        </w:rPr>
        <w:t xml:space="preserve"> by email to:</w:t>
      </w:r>
      <w:r>
        <w:rPr>
          <w:rFonts w:ascii="Arial" w:eastAsia="Arial" w:hAnsi="Arial" w:cs="Arial"/>
          <w:color w:val="000000"/>
          <w:sz w:val="22"/>
          <w:szCs w:val="22"/>
        </w:rPr>
        <w:t xml:space="preserve"> </w:t>
      </w:r>
      <w:hyperlink r:id="rId8" w:history="1">
        <w:r w:rsidR="00990BC0" w:rsidRPr="003C60C0">
          <w:rPr>
            <w:rStyle w:val="Hyperlink"/>
            <w:rFonts w:ascii="Arial" w:eastAsia="Arial" w:hAnsi="Arial" w:cs="Arial"/>
            <w:sz w:val="22"/>
            <w:szCs w:val="22"/>
          </w:rPr>
          <w:t>secretariaat@trainingsinstituut.org</w:t>
        </w:r>
      </w:hyperlink>
      <w:r>
        <w:rPr>
          <w:rFonts w:ascii="Arial" w:eastAsia="Arial" w:hAnsi="Arial" w:cs="Arial"/>
          <w:color w:val="000000"/>
          <w:sz w:val="22"/>
          <w:szCs w:val="22"/>
        </w:rPr>
        <w:t>.</w:t>
      </w:r>
    </w:p>
    <w:p w14:paraId="000000BA" w14:textId="77777777" w:rsidR="00487193" w:rsidRDefault="00487193">
      <w:pPr>
        <w:pBdr>
          <w:top w:val="nil"/>
          <w:left w:val="nil"/>
          <w:bottom w:val="nil"/>
          <w:right w:val="nil"/>
          <w:between w:val="nil"/>
        </w:pBdr>
        <w:spacing w:line="276" w:lineRule="auto"/>
        <w:rPr>
          <w:rFonts w:ascii="Arial" w:eastAsia="Arial" w:hAnsi="Arial" w:cs="Arial"/>
          <w:color w:val="000000"/>
          <w:sz w:val="22"/>
          <w:szCs w:val="22"/>
        </w:rPr>
      </w:pPr>
    </w:p>
    <w:sectPr w:rsidR="00487193">
      <w:headerReference w:type="default" r:id="rId9"/>
      <w:footerReference w:type="default" r:id="rId10"/>
      <w:pgSz w:w="11900" w:h="16840"/>
      <w:pgMar w:top="566" w:right="850" w:bottom="566" w:left="85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E346" w14:textId="77777777" w:rsidR="000C4D3A" w:rsidRDefault="000C4D3A">
      <w:r>
        <w:separator/>
      </w:r>
    </w:p>
  </w:endnote>
  <w:endnote w:type="continuationSeparator" w:id="0">
    <w:p w14:paraId="3CD93096" w14:textId="77777777" w:rsidR="000C4D3A" w:rsidRDefault="000C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487193" w:rsidRDefault="004871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F8E3" w14:textId="77777777" w:rsidR="000C4D3A" w:rsidRDefault="000C4D3A">
      <w:r>
        <w:separator/>
      </w:r>
    </w:p>
  </w:footnote>
  <w:footnote w:type="continuationSeparator" w:id="0">
    <w:p w14:paraId="12F8C025" w14:textId="77777777" w:rsidR="000C4D3A" w:rsidRDefault="000C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487193" w:rsidRDefault="004871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93"/>
    <w:rsid w:val="00082E86"/>
    <w:rsid w:val="000C4D3A"/>
    <w:rsid w:val="002B0308"/>
    <w:rsid w:val="00487193"/>
    <w:rsid w:val="008867D3"/>
    <w:rsid w:val="00990BC0"/>
    <w:rsid w:val="00FE4AED"/>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3AB91"/>
  <w15:docId w15:val="{7241CA36-5506-4291-8E79-3D3C7D3F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BA"/>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62ABA"/>
    <w:rPr>
      <w:u w:val="single"/>
    </w:rPr>
  </w:style>
  <w:style w:type="paragraph" w:customStyle="1" w:styleId="HeaderFooter">
    <w:name w:val="Header &amp; Footer"/>
    <w:rsid w:val="00162ABA"/>
    <w:pPr>
      <w:tabs>
        <w:tab w:val="right" w:pos="9020"/>
      </w:tabs>
    </w:pPr>
    <w:rPr>
      <w:rFonts w:ascii="Helvetica" w:hAnsi="Helvetica" w:cs="Arial Unicode MS"/>
      <w:color w:val="000000"/>
    </w:rPr>
  </w:style>
  <w:style w:type="paragraph" w:customStyle="1" w:styleId="Normal1">
    <w:name w:val="Normal1"/>
    <w:rsid w:val="00162ABA"/>
    <w:pPr>
      <w:spacing w:line="276" w:lineRule="auto"/>
    </w:pPr>
    <w:rPr>
      <w:rFonts w:ascii="Arial" w:hAnsi="Arial" w:cs="Arial Unicode MS"/>
      <w:color w:val="000000"/>
      <w:sz w:val="22"/>
      <w:szCs w:val="22"/>
      <w:u w:color="000000"/>
    </w:rPr>
  </w:style>
  <w:style w:type="character" w:customStyle="1" w:styleId="None">
    <w:name w:val="None"/>
    <w:rsid w:val="00162ABA"/>
  </w:style>
  <w:style w:type="character" w:customStyle="1" w:styleId="Hyperlink0">
    <w:name w:val="Hyperlink.0"/>
    <w:basedOn w:val="None"/>
    <w:rsid w:val="00162ABA"/>
    <w:rPr>
      <w:rFonts w:ascii="Arial" w:eastAsia="Arial" w:hAnsi="Arial" w:cs="Arial"/>
      <w:i/>
      <w:iCs/>
      <w:color w:val="1155CC"/>
      <w:u w:val="single" w:color="1155CC"/>
    </w:rPr>
  </w:style>
  <w:style w:type="character" w:customStyle="1" w:styleId="Hyperlink1">
    <w:name w:val="Hyperlink.1"/>
    <w:basedOn w:val="None"/>
    <w:rsid w:val="00162ABA"/>
    <w:rPr>
      <w:color w:val="1155CC"/>
      <w:u w:val="single" w:color="1155CC"/>
    </w:rPr>
  </w:style>
  <w:style w:type="character" w:styleId="UnresolvedMention">
    <w:name w:val="Unresolved Mention"/>
    <w:basedOn w:val="DefaultParagraphFont"/>
    <w:uiPriority w:val="99"/>
    <w:semiHidden/>
    <w:unhideWhenUsed/>
    <w:rsid w:val="00474CE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at@trainingsinstituu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QMEswvIzbkjLlCuZMWltQRelA==">AMUW2mW8t9ROIwnnh136LFLLy749kaLxYrXsxOlav2NMpXUmq+jXCVCIeeti4HjLa1+pc6WbH8owoFh50bAPIek92qmEsSGKUDOhHOkedjg1IZjsm++41Lo=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Djavdan, Payam</cp:lastModifiedBy>
  <cp:revision>4</cp:revision>
  <dcterms:created xsi:type="dcterms:W3CDTF">2021-08-09T16:31:00Z</dcterms:created>
  <dcterms:modified xsi:type="dcterms:W3CDTF">2021-08-09T18:11:00Z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2021-08-09T18:11:07Z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5740f887-ef3a-4211-9a81-4791f4f9103a</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